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项目绩效自评报告表</w:t>
      </w: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（实施单位用）</w:t>
      </w:r>
    </w:p>
    <w:p>
      <w:pPr>
        <w:spacing w:line="360" w:lineRule="auto"/>
        <w:ind w:firstLine="320" w:firstLineChars="1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填报单位：</w:t>
      </w:r>
      <w:r>
        <w:rPr>
          <w:rFonts w:hint="eastAsia" w:ascii="楷体" w:hAnsi="楷体"/>
          <w:sz w:val="32"/>
          <w:szCs w:val="32"/>
          <w:lang w:eastAsia="zh-CN"/>
        </w:rPr>
        <w:t>邵阳市教育局</w:t>
      </w: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>填报日期：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2021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/>
          <w:sz w:val="32"/>
          <w:szCs w:val="32"/>
        </w:rPr>
        <w:t xml:space="preserve">日  </w:t>
      </w:r>
    </w:p>
    <w:tbl>
      <w:tblPr>
        <w:tblStyle w:val="2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 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基本情况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市示范性高中督导评估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项目主要内容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140" w:firstLineChars="5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专家评审费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住宿、伙食费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3.车辆租金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项目单位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邵阳市人民政府教育督导委员会办公室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主管部门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单位负责人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肖玉叶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项目负责人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杨进琼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项目属性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经常性  □一次性  □新增  □延续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资金总额    及构成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总额：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万元，其中：省级财政  万元；市级财政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万元；其他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项目起止时间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月起至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2020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实施情况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项目立项依据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根据《教育督导条例》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市示范性普通高中督导评估规划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可行性研究报告结论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专家评审论证 结论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hint="eastAsia" w:ascii="楷体" w:hAnsi="楷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关于市级示范性普通高中督导评估结果的通报（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邵政教督通〔2021〕2号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是否实施政府采购及金额</w:t>
            </w: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否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br w:type="textWrapping"/>
            </w:r>
            <w:r>
              <w:rPr>
                <w:rFonts w:hint="eastAsia" w:ascii="楷体" w:hAnsi="楷体" w:eastAsia="楷体"/>
                <w:sz w:val="28"/>
                <w:szCs w:val="28"/>
              </w:rPr>
              <w:t>应采购金额   万元        实际采购金额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    招投标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是否实行国库     集中支付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是否实行工程代理和投资评审制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是否实行合同管理制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□是                   </w:t>
            </w: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否</w:t>
            </w:r>
          </w:p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是否实行财政双控账户管理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是否实行财政专户管理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是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管理制度    和办法名称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注明实施该项目管理所依据的管理制度和办法的具体名称。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具体工作措施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1.学校自评。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2.县市区初评。</w:t>
            </w:r>
          </w:p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val="en-US" w:eastAsia="zh-CN"/>
              </w:rPr>
              <w:t>3.市人民政府</w:t>
            </w: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教育督导委员会办公室组织督导评估专家开展市级评估。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项目调整内容及报批程序和手续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未调整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项目完工验收情况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lang w:val="en-US" w:eastAsia="zh-CN"/>
              </w:rPr>
              <w:t>洞口县二中、洞口县四中、邵阳市三中、邵东市四中评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估结果为优秀等次。 </w:t>
            </w:r>
          </w:p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邵东市七中、邵阳市十一中评估结果为合格等次。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资金管理情况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资金使用管理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无超标准开支、超预算等情况。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财务管理制度</w:t>
            </w:r>
          </w:p>
        </w:tc>
        <w:tc>
          <w:tcPr>
            <w:tcW w:w="6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  <w:lang w:eastAsia="zh-CN"/>
              </w:rPr>
              <w:t>报账管理制度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113" w:right="113"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资金到位使用情况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内容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应到位资金（万元）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实际到位资金（万元）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实际支出（万元）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结余资金（万元）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中央财政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省级财政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市级财政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其它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合  计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产出成果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rFonts w:hint="eastAsia" w:ascii="楷体" w:hAnsi="楷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ascii="楷体" w:hAnsi="楷体" w:eastAsia="楷体"/>
                <w:sz w:val="28"/>
                <w:szCs w:val="28"/>
                <w:lang w:val="en-US" w:eastAsia="zh-CN"/>
              </w:rPr>
              <w:t>促进示范性普通高中进一步端正办</w:t>
            </w: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 xml:space="preserve">学思想，规范办学行为，提高管理水平和教学质量，为全面实施素质教育更好地发挥示范作用。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楷体" w:hAnsi="楷体" w:eastAsia="楷体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主管部门（盖章）：</w:t>
            </w:r>
          </w:p>
        </w:tc>
      </w:tr>
    </w:tbl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肖玉叶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项目负责人：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杨进琼</w:t>
      </w:r>
      <w:r>
        <w:rPr>
          <w:rFonts w:hint="eastAsia" w:ascii="楷体" w:hAnsi="楷体" w:eastAsia="楷体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评价负责人：</w:t>
      </w:r>
      <w:r>
        <w:rPr>
          <w:rFonts w:hint="eastAsia" w:ascii="楷体" w:hAnsi="楷体" w:eastAsia="楷体"/>
          <w:sz w:val="32"/>
          <w:szCs w:val="32"/>
          <w:lang w:eastAsia="zh-CN"/>
        </w:rPr>
        <w:t>肖克勤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70BC"/>
    <w:rsid w:val="00400236"/>
    <w:rsid w:val="006F30F9"/>
    <w:rsid w:val="007F5802"/>
    <w:rsid w:val="00BC70BC"/>
    <w:rsid w:val="28EB50C1"/>
    <w:rsid w:val="2F3D6297"/>
    <w:rsid w:val="35AB5F65"/>
    <w:rsid w:val="3BD77931"/>
    <w:rsid w:val="41054FC2"/>
    <w:rsid w:val="62C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217</Words>
  <Characters>1241</Characters>
  <Lines>10</Lines>
  <Paragraphs>2</Paragraphs>
  <TotalTime>8</TotalTime>
  <ScaleCrop>false</ScaleCrop>
  <LinksUpToDate>false</LinksUpToDate>
  <CharactersWithSpaces>1456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2021-06-15T07:59:00Z</dcterms:created>
  <dc:creator>Administrator</dc:creator>
  <cp:lastModifiedBy>Administrator</cp:lastModifiedBy>
  <cp:lastPrinted>2021-06-17T02:55:00Z</cp:lastPrinted>
  <dcterms:modified xsi:type="dcterms:W3CDTF">2021-06-21T02:47:35Z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57E1760E95124C65B1140724FFDDB42D</vt:lpwstr>
  </property>
</Properties>
</file>